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150" w:afterAutospacing="0" w:line="375" w:lineRule="atLeast"/>
        <w:ind w:left="0" w:right="0" w:firstLine="42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ascii="仿宋" w:hAnsi="仿宋" w:eastAsia="仿宋" w:cs="仿宋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2F2F2"/>
        </w:rPr>
        <w:t>扬中市公安局招聘社会化用工人员岗位表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150" w:afterAutospacing="0" w:line="375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2F2F2"/>
        </w:rPr>
        <w:t> </w:t>
      </w:r>
    </w:p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2"/>
        <w:gridCol w:w="1058"/>
        <w:gridCol w:w="898"/>
        <w:gridCol w:w="2612"/>
        <w:gridCol w:w="1761"/>
        <w:gridCol w:w="1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</w:trPr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2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岗位要求</w:t>
            </w:r>
          </w:p>
        </w:tc>
        <w:tc>
          <w:tcPr>
            <w:tcW w:w="1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岗位职责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工资待遇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8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特勤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男性，退伍专业军士、退伍士兵，高中（中专）及以上学历，身高1.70米及以上；</w:t>
            </w:r>
          </w:p>
        </w:tc>
        <w:tc>
          <w:tcPr>
            <w:tcW w:w="17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（1）协助交警大队做好治安卡口管理工作；（2）协助巡特警大队做好维稳处突工作；（3）协助直属派出所做好市容环境管理。</w:t>
            </w:r>
          </w:p>
        </w:tc>
        <w:tc>
          <w:tcPr>
            <w:tcW w:w="13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参照社会化用工工资待遇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8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男性，大专及以上学历，身高1.70米及以上；</w:t>
            </w:r>
          </w:p>
        </w:tc>
        <w:tc>
          <w:tcPr>
            <w:tcW w:w="17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1" w:hRule="atLeast"/>
        </w:trPr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禁毒社工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大专及以上学历，男性要求身高1.70米及以上，女性要求身高1.60米及以上；</w:t>
            </w:r>
          </w:p>
        </w:tc>
        <w:tc>
          <w:tcPr>
            <w:tcW w:w="1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（1）协助对吸毒人员监控管理；（2）宣传禁毒知识。</w:t>
            </w:r>
          </w:p>
        </w:tc>
        <w:tc>
          <w:tcPr>
            <w:tcW w:w="13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</w:trPr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视频巡网员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大专及以上学历，男性要求身高1.70米及以上，女性要求身高1.60米及以上；</w:t>
            </w:r>
          </w:p>
        </w:tc>
        <w:tc>
          <w:tcPr>
            <w:tcW w:w="1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（1）围绕案件调取涉案视频，对涉案对象开展追踪巡查；（2）对本市重点区域、目标开展24小时巡查。</w:t>
            </w:r>
          </w:p>
        </w:tc>
        <w:tc>
          <w:tcPr>
            <w:tcW w:w="13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C3B99"/>
    <w:rsid w:val="56FC3B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2016-12-21T01:58:00Z</dcterms:created>
  <dc:creator>Administrator</dc:creator>
  <cp:lastModifiedBy>Administrator</cp:lastModifiedBy>
  <dcterms:modified xsi:type="dcterms:W3CDTF">2016-12-21T01:58:22Z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