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500" w:lineRule="atLeast"/>
        <w:ind w:left="0" w:right="0" w:firstLine="0"/>
        <w:jc w:val="left"/>
        <w:rPr>
          <w:rFonts w:hint="eastAsia" w:ascii="Tahoma" w:hAnsi="Tahoma" w:eastAsia="Tahoma" w:cs="Tahoma"/>
          <w:b w:val="0"/>
          <w:i w:val="0"/>
          <w:caps w:val="0"/>
          <w:color w:val="444444"/>
          <w:spacing w:val="0"/>
          <w:sz w:val="21"/>
          <w:szCs w:val="21"/>
          <w:shd w:val="clear" w:color="auto" w:fill="auto"/>
        </w:rPr>
      </w:pPr>
      <w:r>
        <w:rPr>
          <w:rFonts w:ascii="方正黑体_GBK" w:hAnsi="方正黑体_GBK" w:eastAsia="方正黑体_GBK" w:cs="方正黑体_GBK"/>
          <w:b w:val="0"/>
          <w:i w:val="0"/>
          <w:caps w:val="0"/>
          <w:color w:val="444444"/>
          <w:spacing w:val="0"/>
          <w:kern w:val="0"/>
          <w:sz w:val="28"/>
          <w:szCs w:val="28"/>
          <w:bdr w:val="none" w:color="auto" w:sz="0" w:space="0"/>
          <w:shd w:val="clear" w:color="auto" w:fill="auto"/>
          <w:lang w:val="en-US" w:eastAsia="zh-CN" w:bidi="ar"/>
        </w:rPr>
        <w:t>附件</w:t>
      </w:r>
      <w:r>
        <w:rPr>
          <w:rFonts w:hint="eastAsia" w:ascii="方正黑体_GBK" w:hAnsi="方正黑体_GBK" w:eastAsia="方正黑体_GBK" w:cs="方正黑体_GBK"/>
          <w:b w:val="0"/>
          <w:i w:val="0"/>
          <w:caps w:val="0"/>
          <w:color w:val="444444"/>
          <w:spacing w:val="0"/>
          <w:kern w:val="0"/>
          <w:sz w:val="28"/>
          <w:szCs w:val="28"/>
          <w:bdr w:val="none" w:color="auto" w:sz="0" w:space="0"/>
          <w:shd w:val="clear" w:color="auto" w:fill="auto"/>
          <w:lang w:val="en-US" w:eastAsia="zh-CN" w:bidi="ar"/>
        </w:rPr>
        <w:t>1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120" w:beforeAutospacing="0" w:after="240" w:afterAutospacing="0" w:line="500" w:lineRule="atLeast"/>
        <w:ind w:left="0" w:right="0" w:firstLine="0"/>
        <w:jc w:val="center"/>
        <w:rPr>
          <w:rFonts w:hint="default" w:ascii="Tahoma" w:hAnsi="Tahoma" w:eastAsia="Tahoma" w:cs="Tahoma"/>
          <w:b w:val="0"/>
          <w:i w:val="0"/>
          <w:caps w:val="0"/>
          <w:color w:val="444444"/>
          <w:spacing w:val="0"/>
          <w:sz w:val="21"/>
          <w:szCs w:val="21"/>
          <w:shd w:val="clear" w:color="auto" w:fill="auto"/>
        </w:rPr>
      </w:pPr>
      <w:r>
        <w:rPr>
          <w:rFonts w:ascii="方正小标宋_GBK" w:hAnsi="方正小标宋_GBK" w:eastAsia="方正小标宋_GBK" w:cs="方正小标宋_GBK"/>
          <w:b w:val="0"/>
          <w:i w:val="0"/>
          <w:caps w:val="0"/>
          <w:color w:val="444444"/>
          <w:spacing w:val="-6"/>
          <w:kern w:val="0"/>
          <w:sz w:val="30"/>
          <w:szCs w:val="30"/>
          <w:bdr w:val="none" w:color="auto" w:sz="0" w:space="0"/>
          <w:shd w:val="clear" w:color="auto" w:fill="auto"/>
          <w:lang w:val="en-US" w:eastAsia="zh-CN" w:bidi="ar"/>
        </w:rPr>
        <w:t>2016</w:t>
      </w:r>
      <w:r>
        <w:rPr>
          <w:rFonts w:hint="eastAsia" w:ascii="方正小标宋_GBK" w:hAnsi="方正小标宋_GBK" w:eastAsia="方正小标宋_GBK" w:cs="方正小标宋_GBK"/>
          <w:b w:val="0"/>
          <w:i w:val="0"/>
          <w:caps w:val="0"/>
          <w:color w:val="444444"/>
          <w:spacing w:val="-6"/>
          <w:kern w:val="0"/>
          <w:sz w:val="30"/>
          <w:szCs w:val="30"/>
          <w:bdr w:val="none" w:color="auto" w:sz="0" w:space="0"/>
          <w:shd w:val="clear" w:color="auto" w:fill="auto"/>
          <w:lang w:val="en-US" w:eastAsia="zh-CN" w:bidi="ar"/>
        </w:rPr>
        <w:t>年阜宁县县直医疗卫生事业单位公开招聘工作人员岗位计划表</w:t>
      </w:r>
    </w:p>
    <w:tbl>
      <w:tblPr>
        <w:tblW w:w="8745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22"/>
        <w:gridCol w:w="1177"/>
        <w:gridCol w:w="2593"/>
        <w:gridCol w:w="1080"/>
        <w:gridCol w:w="2154"/>
        <w:gridCol w:w="1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172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rPr>
                <w:sz w:val="21"/>
                <w:szCs w:val="21"/>
                <w:shd w:val="clear" w:color="auto" w:fill="auto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shd w:val="clear" w:color="auto" w:fill="auto"/>
                <w:lang w:val="en-US" w:eastAsia="zh-CN" w:bidi="ar"/>
              </w:rPr>
              <w:t>招聘单位</w:t>
            </w:r>
          </w:p>
        </w:tc>
        <w:tc>
          <w:tcPr>
            <w:tcW w:w="1177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rPr>
                <w:sz w:val="21"/>
                <w:szCs w:val="21"/>
                <w:shd w:val="clear" w:color="auto" w:fill="auto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shd w:val="clear" w:color="auto" w:fill="auto"/>
                <w:lang w:val="en-US" w:eastAsia="zh-CN" w:bidi="ar"/>
              </w:rPr>
              <w:t>经费性质</w:t>
            </w:r>
          </w:p>
        </w:tc>
        <w:tc>
          <w:tcPr>
            <w:tcW w:w="2593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rPr>
                <w:sz w:val="21"/>
                <w:szCs w:val="21"/>
                <w:shd w:val="clear" w:color="auto" w:fill="auto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shd w:val="clear" w:color="auto" w:fill="auto"/>
                <w:lang w:val="en-US" w:eastAsia="zh-CN" w:bidi="ar"/>
              </w:rPr>
              <w:t>专   业</w:t>
            </w:r>
          </w:p>
        </w:tc>
        <w:tc>
          <w:tcPr>
            <w:tcW w:w="1080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rPr>
                <w:sz w:val="21"/>
                <w:szCs w:val="21"/>
                <w:shd w:val="clear" w:color="auto" w:fill="auto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shd w:val="clear" w:color="auto" w:fill="auto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rPr>
                <w:sz w:val="21"/>
                <w:szCs w:val="21"/>
                <w:shd w:val="clear" w:color="auto" w:fill="auto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shd w:val="clear" w:color="auto" w:fill="auto"/>
                <w:lang w:val="en-US" w:eastAsia="zh-CN" w:bidi="ar"/>
              </w:rPr>
              <w:t>人数</w:t>
            </w:r>
          </w:p>
        </w:tc>
        <w:tc>
          <w:tcPr>
            <w:tcW w:w="215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rPr>
                <w:sz w:val="21"/>
                <w:szCs w:val="21"/>
                <w:shd w:val="clear" w:color="auto" w:fill="auto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shd w:val="clear" w:color="auto" w:fill="auto"/>
                <w:lang w:val="en-US" w:eastAsia="zh-CN" w:bidi="ar"/>
              </w:rPr>
              <w:t>招聘对象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  <w:shd w:val="clear" w:color="auto" w:fill="auto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172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  <w:shd w:val="clear" w:color="auto" w:fill="auto"/>
              </w:rPr>
            </w:pPr>
          </w:p>
        </w:tc>
        <w:tc>
          <w:tcPr>
            <w:tcW w:w="117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  <w:shd w:val="clear" w:color="auto" w:fill="auto"/>
              </w:rPr>
            </w:pPr>
          </w:p>
        </w:tc>
        <w:tc>
          <w:tcPr>
            <w:tcW w:w="2593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  <w:shd w:val="clear" w:color="auto" w:fill="auto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  <w:shd w:val="clear" w:color="auto" w:fill="auto"/>
              </w:rPr>
            </w:pPr>
          </w:p>
        </w:tc>
        <w:tc>
          <w:tcPr>
            <w:tcW w:w="215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  <w:shd w:val="clear" w:color="auto" w:fill="auto"/>
              </w:rPr>
            </w:pP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  <w:shd w:val="clear" w:color="auto" w:fill="auto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72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rPr>
                <w:sz w:val="21"/>
                <w:szCs w:val="21"/>
                <w:shd w:val="clear" w:color="auto" w:fill="auto"/>
              </w:rPr>
            </w:pPr>
            <w:r>
              <w:rPr>
                <w:rFonts w:ascii="仿宋_GB2312" w:hAnsi="Tahoma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22"/>
                <w:szCs w:val="22"/>
                <w:bdr w:val="none" w:color="auto" w:sz="0" w:space="0"/>
                <w:shd w:val="clear" w:color="auto" w:fill="auto"/>
                <w:lang w:val="en-US" w:eastAsia="zh-CN" w:bidi="ar"/>
              </w:rPr>
              <w:t>县人民医院</w:t>
            </w:r>
          </w:p>
        </w:tc>
        <w:tc>
          <w:tcPr>
            <w:tcW w:w="117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rPr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_GB2312" w:hAnsi="Tahoma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22"/>
                <w:szCs w:val="22"/>
                <w:bdr w:val="none" w:color="auto" w:sz="0" w:space="0"/>
                <w:shd w:val="clear" w:color="auto" w:fill="auto"/>
                <w:lang w:val="en-US" w:eastAsia="zh-CN" w:bidi="ar"/>
              </w:rPr>
              <w:t>差额拨款</w:t>
            </w:r>
          </w:p>
        </w:tc>
        <w:tc>
          <w:tcPr>
            <w:tcW w:w="25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rPr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_GB2312" w:hAnsi="Tahoma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22"/>
                <w:szCs w:val="22"/>
                <w:bdr w:val="none" w:color="auto" w:sz="0" w:space="0"/>
                <w:shd w:val="clear" w:color="auto" w:fill="auto"/>
                <w:lang w:val="en-US" w:eastAsia="zh-CN" w:bidi="ar"/>
              </w:rPr>
              <w:t>临床医学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rPr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_GB2312" w:hAnsi="Tahoma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22"/>
                <w:szCs w:val="22"/>
                <w:bdr w:val="none" w:color="auto" w:sz="0" w:space="0"/>
                <w:shd w:val="clear" w:color="auto" w:fill="auto"/>
                <w:lang w:val="en-US" w:eastAsia="zh-CN" w:bidi="ar"/>
              </w:rPr>
              <w:t>12</w:t>
            </w:r>
          </w:p>
        </w:tc>
        <w:tc>
          <w:tcPr>
            <w:tcW w:w="21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  <w:rPr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_GB2312" w:hAnsi="Tahoma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22"/>
                <w:szCs w:val="22"/>
                <w:bdr w:val="none" w:color="auto" w:sz="0" w:space="0"/>
                <w:shd w:val="clear" w:color="auto" w:fill="auto"/>
                <w:lang w:val="en-US" w:eastAsia="zh-CN" w:bidi="ar"/>
              </w:rPr>
              <w:t>国家普通计划招收的2016年应届本科及以上毕业生；未取得阜宁县事业编制的2014、2015届国家普通计划招收的本科及以上毕业生；具有本科及以上学历取得国家执业医师资格、年龄在35周岁以下（1981年1月1日以后出生）未取得阜宁县事业编制的医学类专业人员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  <w:shd w:val="clear" w:color="auto" w:fill="auto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72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  <w:shd w:val="clear" w:color="auto" w:fill="auto"/>
              </w:rPr>
            </w:pPr>
          </w:p>
        </w:tc>
        <w:tc>
          <w:tcPr>
            <w:tcW w:w="117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  <w:shd w:val="clear" w:color="auto" w:fill="auto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rPr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_GB2312" w:hAnsi="Tahoma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22"/>
                <w:szCs w:val="22"/>
                <w:bdr w:val="none" w:color="auto" w:sz="0" w:space="0"/>
                <w:shd w:val="clear" w:color="auto" w:fill="auto"/>
                <w:lang w:val="en-US" w:eastAsia="zh-CN" w:bidi="ar"/>
              </w:rPr>
              <w:t>中医学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rPr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_GB2312" w:hAnsi="Tahoma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22"/>
                <w:szCs w:val="22"/>
                <w:bdr w:val="none" w:color="auto" w:sz="0" w:space="0"/>
                <w:shd w:val="clear" w:color="auto" w:fill="auto"/>
                <w:lang w:val="en-US" w:eastAsia="zh-CN" w:bidi="ar"/>
              </w:rPr>
              <w:t>2</w:t>
            </w:r>
          </w:p>
        </w:tc>
        <w:tc>
          <w:tcPr>
            <w:tcW w:w="21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  <w:shd w:val="clear" w:color="auto" w:fill="auto"/>
              </w:rPr>
            </w:pP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  <w:shd w:val="clear" w:color="auto" w:fill="auto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72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  <w:shd w:val="clear" w:color="auto" w:fill="auto"/>
              </w:rPr>
            </w:pPr>
          </w:p>
        </w:tc>
        <w:tc>
          <w:tcPr>
            <w:tcW w:w="117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  <w:shd w:val="clear" w:color="auto" w:fill="auto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rPr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_GB2312" w:hAnsi="Tahoma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22"/>
                <w:szCs w:val="22"/>
                <w:bdr w:val="none" w:color="auto" w:sz="0" w:space="0"/>
                <w:shd w:val="clear" w:color="auto" w:fill="auto"/>
                <w:lang w:val="en-US" w:eastAsia="zh-CN" w:bidi="ar"/>
              </w:rPr>
              <w:t>中西医临床医学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rPr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_GB2312" w:hAnsi="Tahoma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22"/>
                <w:szCs w:val="22"/>
                <w:bdr w:val="none" w:color="auto" w:sz="0" w:space="0"/>
                <w:shd w:val="clear" w:color="auto" w:fill="auto"/>
                <w:lang w:val="en-US" w:eastAsia="zh-CN" w:bidi="ar"/>
              </w:rPr>
              <w:t>1</w:t>
            </w:r>
          </w:p>
        </w:tc>
        <w:tc>
          <w:tcPr>
            <w:tcW w:w="21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  <w:shd w:val="clear" w:color="auto" w:fill="auto"/>
              </w:rPr>
            </w:pP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  <w:shd w:val="clear" w:color="auto" w:fill="auto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72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  <w:shd w:val="clear" w:color="auto" w:fill="auto"/>
              </w:rPr>
            </w:pPr>
          </w:p>
        </w:tc>
        <w:tc>
          <w:tcPr>
            <w:tcW w:w="117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  <w:shd w:val="clear" w:color="auto" w:fill="auto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rPr>
                <w:sz w:val="21"/>
                <w:szCs w:val="21"/>
                <w:shd w:val="clear" w:color="auto" w:fill="auto"/>
              </w:rPr>
            </w:pPr>
            <w:bookmarkStart w:id="0" w:name="_GoBack"/>
            <w:bookmarkEnd w:id="0"/>
            <w:r>
              <w:rPr>
                <w:rFonts w:hint="eastAsia" w:ascii="仿宋_GB2312" w:hAnsi="Tahoma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22"/>
                <w:szCs w:val="22"/>
                <w:bdr w:val="none" w:color="auto" w:sz="0" w:space="0"/>
                <w:shd w:val="clear" w:color="auto" w:fill="auto"/>
                <w:lang w:val="en-US" w:eastAsia="zh-CN" w:bidi="ar"/>
              </w:rPr>
              <w:t>麻醉学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rPr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_GB2312" w:hAnsi="Tahoma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22"/>
                <w:szCs w:val="22"/>
                <w:bdr w:val="none" w:color="auto" w:sz="0" w:space="0"/>
                <w:shd w:val="clear" w:color="auto" w:fill="auto"/>
                <w:lang w:val="en-US" w:eastAsia="zh-CN" w:bidi="ar"/>
              </w:rPr>
              <w:t>2</w:t>
            </w:r>
          </w:p>
        </w:tc>
        <w:tc>
          <w:tcPr>
            <w:tcW w:w="21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  <w:shd w:val="clear" w:color="auto" w:fill="auto"/>
              </w:rPr>
            </w:pP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  <w:shd w:val="clear" w:color="auto" w:fill="auto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72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  <w:shd w:val="clear" w:color="auto" w:fill="auto"/>
              </w:rPr>
            </w:pPr>
          </w:p>
        </w:tc>
        <w:tc>
          <w:tcPr>
            <w:tcW w:w="117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  <w:shd w:val="clear" w:color="auto" w:fill="auto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rPr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_GB2312" w:hAnsi="Tahoma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22"/>
                <w:szCs w:val="22"/>
                <w:bdr w:val="none" w:color="auto" w:sz="0" w:space="0"/>
                <w:shd w:val="clear" w:color="auto" w:fill="auto"/>
                <w:lang w:val="en-US" w:eastAsia="zh-CN" w:bidi="ar"/>
              </w:rPr>
              <w:t>医学影像学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rPr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_GB2312" w:hAnsi="Tahoma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22"/>
                <w:szCs w:val="22"/>
                <w:bdr w:val="none" w:color="auto" w:sz="0" w:space="0"/>
                <w:shd w:val="clear" w:color="auto" w:fill="auto"/>
                <w:lang w:val="en-US" w:eastAsia="zh-CN" w:bidi="ar"/>
              </w:rPr>
              <w:t>6</w:t>
            </w:r>
          </w:p>
        </w:tc>
        <w:tc>
          <w:tcPr>
            <w:tcW w:w="21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  <w:shd w:val="clear" w:color="auto" w:fill="auto"/>
              </w:rPr>
            </w:pP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  <w:shd w:val="clear" w:color="auto" w:fill="auto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72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  <w:shd w:val="clear" w:color="auto" w:fill="auto"/>
              </w:rPr>
            </w:pPr>
          </w:p>
        </w:tc>
        <w:tc>
          <w:tcPr>
            <w:tcW w:w="117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  <w:shd w:val="clear" w:color="auto" w:fill="auto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rPr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_GB2312" w:hAnsi="Tahoma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22"/>
                <w:szCs w:val="22"/>
                <w:bdr w:val="none" w:color="auto" w:sz="0" w:space="0"/>
                <w:shd w:val="clear" w:color="auto" w:fill="auto"/>
                <w:lang w:val="en-US" w:eastAsia="zh-CN" w:bidi="ar"/>
              </w:rPr>
              <w:t>医学检验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rPr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_GB2312" w:hAnsi="Tahoma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22"/>
                <w:szCs w:val="22"/>
                <w:bdr w:val="none" w:color="auto" w:sz="0" w:space="0"/>
                <w:shd w:val="clear" w:color="auto" w:fill="auto"/>
                <w:lang w:val="en-US" w:eastAsia="zh-CN" w:bidi="ar"/>
              </w:rPr>
              <w:t>2</w:t>
            </w:r>
          </w:p>
        </w:tc>
        <w:tc>
          <w:tcPr>
            <w:tcW w:w="21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  <w:shd w:val="clear" w:color="auto" w:fill="auto"/>
              </w:rPr>
            </w:pP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  <w:shd w:val="clear" w:color="auto" w:fill="auto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72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  <w:shd w:val="clear" w:color="auto" w:fill="auto"/>
              </w:rPr>
            </w:pPr>
          </w:p>
        </w:tc>
        <w:tc>
          <w:tcPr>
            <w:tcW w:w="117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  <w:shd w:val="clear" w:color="auto" w:fill="auto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rPr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_GB2312" w:hAnsi="Tahoma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22"/>
                <w:szCs w:val="22"/>
                <w:bdr w:val="none" w:color="auto" w:sz="0" w:space="0"/>
                <w:shd w:val="clear" w:color="auto" w:fill="auto"/>
                <w:lang w:val="en-US" w:eastAsia="zh-CN" w:bidi="ar"/>
              </w:rPr>
              <w:t>口腔医学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rPr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_GB2312" w:hAnsi="Tahoma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22"/>
                <w:szCs w:val="22"/>
                <w:bdr w:val="none" w:color="auto" w:sz="0" w:space="0"/>
                <w:shd w:val="clear" w:color="auto" w:fill="auto"/>
                <w:lang w:val="en-US" w:eastAsia="zh-CN" w:bidi="ar"/>
              </w:rPr>
              <w:t>2</w:t>
            </w:r>
          </w:p>
        </w:tc>
        <w:tc>
          <w:tcPr>
            <w:tcW w:w="21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  <w:shd w:val="clear" w:color="auto" w:fill="auto"/>
              </w:rPr>
            </w:pP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  <w:shd w:val="clear" w:color="auto" w:fill="auto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72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  <w:shd w:val="clear" w:color="auto" w:fill="auto"/>
              </w:rPr>
            </w:pPr>
          </w:p>
        </w:tc>
        <w:tc>
          <w:tcPr>
            <w:tcW w:w="117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  <w:shd w:val="clear" w:color="auto" w:fill="auto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rPr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_GB2312" w:hAnsi="Tahoma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22"/>
                <w:szCs w:val="22"/>
                <w:bdr w:val="none" w:color="auto" w:sz="0" w:space="0"/>
                <w:shd w:val="clear" w:color="auto" w:fill="auto"/>
                <w:lang w:val="en-US" w:eastAsia="zh-CN" w:bidi="ar"/>
              </w:rPr>
              <w:t>康复治疗学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rPr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_GB2312" w:hAnsi="Tahoma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22"/>
                <w:szCs w:val="22"/>
                <w:bdr w:val="none" w:color="auto" w:sz="0" w:space="0"/>
                <w:shd w:val="clear" w:color="auto" w:fill="auto"/>
                <w:lang w:val="en-US" w:eastAsia="zh-CN" w:bidi="ar"/>
              </w:rPr>
              <w:t>2</w:t>
            </w:r>
          </w:p>
        </w:tc>
        <w:tc>
          <w:tcPr>
            <w:tcW w:w="21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  <w:shd w:val="clear" w:color="auto" w:fill="auto"/>
              </w:rPr>
            </w:pP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  <w:shd w:val="clear" w:color="auto" w:fill="auto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72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  <w:shd w:val="clear" w:color="auto" w:fill="auto"/>
              </w:rPr>
            </w:pPr>
          </w:p>
        </w:tc>
        <w:tc>
          <w:tcPr>
            <w:tcW w:w="117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  <w:shd w:val="clear" w:color="auto" w:fill="auto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rPr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_GB2312" w:hAnsi="Tahoma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22"/>
                <w:szCs w:val="22"/>
                <w:bdr w:val="none" w:color="auto" w:sz="0" w:space="0"/>
                <w:shd w:val="clear" w:color="auto" w:fill="auto"/>
                <w:lang w:val="en-US" w:eastAsia="zh-CN" w:bidi="ar"/>
              </w:rPr>
              <w:t>药学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rPr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_GB2312" w:hAnsi="Tahoma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22"/>
                <w:szCs w:val="22"/>
                <w:bdr w:val="none" w:color="auto" w:sz="0" w:space="0"/>
                <w:shd w:val="clear" w:color="auto" w:fill="auto"/>
                <w:lang w:val="en-US" w:eastAsia="zh-CN" w:bidi="ar"/>
              </w:rPr>
              <w:t>1</w:t>
            </w:r>
          </w:p>
        </w:tc>
        <w:tc>
          <w:tcPr>
            <w:tcW w:w="21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  <w:shd w:val="clear" w:color="auto" w:fill="auto"/>
              </w:rPr>
            </w:pP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  <w:shd w:val="clear" w:color="auto" w:fill="auto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7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rPr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_GB2312" w:hAnsi="Tahoma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22"/>
                <w:szCs w:val="22"/>
                <w:bdr w:val="none" w:color="auto" w:sz="0" w:space="0"/>
                <w:shd w:val="clear" w:color="auto" w:fill="auto"/>
                <w:lang w:val="en-US" w:eastAsia="zh-CN" w:bidi="ar"/>
              </w:rPr>
              <w:t>县妇保所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rPr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_GB2312" w:hAnsi="Tahoma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22"/>
                <w:szCs w:val="22"/>
                <w:bdr w:val="none" w:color="auto" w:sz="0" w:space="0"/>
                <w:shd w:val="clear" w:color="auto" w:fill="auto"/>
                <w:lang w:val="en-US" w:eastAsia="zh-CN" w:bidi="ar"/>
              </w:rPr>
              <w:t>全额拨款</w:t>
            </w:r>
          </w:p>
        </w:tc>
        <w:tc>
          <w:tcPr>
            <w:tcW w:w="25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rPr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_GB2312" w:hAnsi="Tahoma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22"/>
                <w:szCs w:val="22"/>
                <w:bdr w:val="none" w:color="auto" w:sz="0" w:space="0"/>
                <w:shd w:val="clear" w:color="auto" w:fill="auto"/>
                <w:lang w:val="en-US" w:eastAsia="zh-CN" w:bidi="ar"/>
              </w:rPr>
              <w:t>临床医学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rPr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_GB2312" w:hAnsi="Tahoma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22"/>
                <w:szCs w:val="22"/>
                <w:bdr w:val="none" w:color="auto" w:sz="0" w:space="0"/>
                <w:shd w:val="clear" w:color="auto" w:fill="auto"/>
                <w:lang w:val="en-US" w:eastAsia="zh-CN" w:bidi="ar"/>
              </w:rPr>
              <w:t>1</w:t>
            </w:r>
          </w:p>
        </w:tc>
        <w:tc>
          <w:tcPr>
            <w:tcW w:w="21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  <w:shd w:val="clear" w:color="auto" w:fill="auto"/>
              </w:rPr>
            </w:pP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  <w:shd w:val="clear" w:color="auto" w:fill="auto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7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rPr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_GB2312" w:hAnsi="Tahoma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22"/>
                <w:szCs w:val="22"/>
                <w:bdr w:val="none" w:color="auto" w:sz="0" w:space="0"/>
                <w:shd w:val="clear" w:color="auto" w:fill="auto"/>
                <w:lang w:val="en-US" w:eastAsia="zh-CN" w:bidi="ar"/>
              </w:rPr>
              <w:t>县疾控中心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rPr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_GB2312" w:hAnsi="Tahoma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22"/>
                <w:szCs w:val="22"/>
                <w:bdr w:val="none" w:color="auto" w:sz="0" w:space="0"/>
                <w:shd w:val="clear" w:color="auto" w:fill="auto"/>
                <w:lang w:val="en-US" w:eastAsia="zh-CN" w:bidi="ar"/>
              </w:rPr>
              <w:t>全额拨款</w:t>
            </w:r>
          </w:p>
        </w:tc>
        <w:tc>
          <w:tcPr>
            <w:tcW w:w="25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rPr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_GB2312" w:hAnsi="Tahoma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22"/>
                <w:szCs w:val="22"/>
                <w:bdr w:val="none" w:color="auto" w:sz="0" w:space="0"/>
                <w:shd w:val="clear" w:color="auto" w:fill="auto"/>
                <w:lang w:val="en-US" w:eastAsia="zh-CN" w:bidi="ar"/>
              </w:rPr>
              <w:t>预防医学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rPr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_GB2312" w:hAnsi="Tahoma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22"/>
                <w:szCs w:val="22"/>
                <w:bdr w:val="none" w:color="auto" w:sz="0" w:space="0"/>
                <w:shd w:val="clear" w:color="auto" w:fill="auto"/>
                <w:lang w:val="en-US" w:eastAsia="zh-CN" w:bidi="ar"/>
              </w:rPr>
              <w:t>1</w:t>
            </w:r>
          </w:p>
        </w:tc>
        <w:tc>
          <w:tcPr>
            <w:tcW w:w="21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  <w:shd w:val="clear" w:color="auto" w:fill="auto"/>
              </w:rPr>
            </w:pP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  <w:shd w:val="clear" w:color="auto" w:fill="auto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72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rPr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_GB2312" w:hAnsi="Tahoma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22"/>
                <w:szCs w:val="22"/>
                <w:bdr w:val="none" w:color="auto" w:sz="0" w:space="0"/>
                <w:shd w:val="clear" w:color="auto" w:fill="auto"/>
                <w:lang w:val="en-US" w:eastAsia="zh-CN" w:bidi="ar"/>
              </w:rPr>
              <w:t>县中医院</w:t>
            </w:r>
          </w:p>
        </w:tc>
        <w:tc>
          <w:tcPr>
            <w:tcW w:w="117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rPr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_GB2312" w:hAnsi="Tahoma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22"/>
                <w:szCs w:val="22"/>
                <w:bdr w:val="none" w:color="auto" w:sz="0" w:space="0"/>
                <w:shd w:val="clear" w:color="auto" w:fill="auto"/>
                <w:lang w:val="en-US" w:eastAsia="zh-CN" w:bidi="ar"/>
              </w:rPr>
              <w:t>差额拨款</w:t>
            </w:r>
          </w:p>
        </w:tc>
        <w:tc>
          <w:tcPr>
            <w:tcW w:w="25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rPr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_GB2312" w:hAnsi="Tahoma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22"/>
                <w:szCs w:val="22"/>
                <w:bdr w:val="none" w:color="auto" w:sz="0" w:space="0"/>
                <w:shd w:val="clear" w:color="auto" w:fill="auto"/>
                <w:lang w:val="en-US" w:eastAsia="zh-CN" w:bidi="ar"/>
              </w:rPr>
              <w:t>中医学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rPr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_GB2312" w:hAnsi="Tahoma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22"/>
                <w:szCs w:val="22"/>
                <w:bdr w:val="none" w:color="auto" w:sz="0" w:space="0"/>
                <w:shd w:val="clear" w:color="auto" w:fill="auto"/>
                <w:lang w:val="en-US" w:eastAsia="zh-CN" w:bidi="ar"/>
              </w:rPr>
              <w:t>2</w:t>
            </w:r>
          </w:p>
        </w:tc>
        <w:tc>
          <w:tcPr>
            <w:tcW w:w="21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  <w:shd w:val="clear" w:color="auto" w:fill="auto"/>
              </w:rPr>
            </w:pP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  <w:shd w:val="clear" w:color="auto" w:fill="auto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72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  <w:shd w:val="clear" w:color="auto" w:fill="auto"/>
              </w:rPr>
            </w:pPr>
          </w:p>
        </w:tc>
        <w:tc>
          <w:tcPr>
            <w:tcW w:w="117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  <w:shd w:val="clear" w:color="auto" w:fill="auto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rPr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_GB2312" w:hAnsi="Tahoma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22"/>
                <w:szCs w:val="22"/>
                <w:bdr w:val="none" w:color="auto" w:sz="0" w:space="0"/>
                <w:shd w:val="clear" w:color="auto" w:fill="auto"/>
                <w:lang w:val="en-US" w:eastAsia="zh-CN" w:bidi="ar"/>
              </w:rPr>
              <w:t>临床医学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rPr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_GB2312" w:hAnsi="Tahoma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22"/>
                <w:szCs w:val="22"/>
                <w:bdr w:val="none" w:color="auto" w:sz="0" w:space="0"/>
                <w:shd w:val="clear" w:color="auto" w:fill="auto"/>
                <w:lang w:val="en-US" w:eastAsia="zh-CN" w:bidi="ar"/>
              </w:rPr>
              <w:t>2</w:t>
            </w:r>
          </w:p>
        </w:tc>
        <w:tc>
          <w:tcPr>
            <w:tcW w:w="21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  <w:shd w:val="clear" w:color="auto" w:fill="auto"/>
              </w:rPr>
            </w:pP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  <w:shd w:val="clear" w:color="auto" w:fill="auto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72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  <w:shd w:val="clear" w:color="auto" w:fill="auto"/>
              </w:rPr>
            </w:pPr>
          </w:p>
        </w:tc>
        <w:tc>
          <w:tcPr>
            <w:tcW w:w="117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  <w:shd w:val="clear" w:color="auto" w:fill="auto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rPr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_GB2312" w:hAnsi="Tahoma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22"/>
                <w:szCs w:val="22"/>
                <w:bdr w:val="none" w:color="auto" w:sz="0" w:space="0"/>
                <w:shd w:val="clear" w:color="auto" w:fill="auto"/>
                <w:lang w:val="en-US" w:eastAsia="zh-CN" w:bidi="ar"/>
              </w:rPr>
              <w:t>中西医临床医学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rPr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_GB2312" w:hAnsi="Tahoma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22"/>
                <w:szCs w:val="22"/>
                <w:bdr w:val="none" w:color="auto" w:sz="0" w:space="0"/>
                <w:shd w:val="clear" w:color="auto" w:fill="auto"/>
                <w:lang w:val="en-US" w:eastAsia="zh-CN" w:bidi="ar"/>
              </w:rPr>
              <w:t>2</w:t>
            </w:r>
          </w:p>
        </w:tc>
        <w:tc>
          <w:tcPr>
            <w:tcW w:w="21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  <w:shd w:val="clear" w:color="auto" w:fill="auto"/>
              </w:rPr>
            </w:pP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  <w:shd w:val="clear" w:color="auto" w:fill="auto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72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  <w:shd w:val="clear" w:color="auto" w:fill="auto"/>
              </w:rPr>
            </w:pPr>
          </w:p>
        </w:tc>
        <w:tc>
          <w:tcPr>
            <w:tcW w:w="117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  <w:shd w:val="clear" w:color="auto" w:fill="auto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rPr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_GB2312" w:hAnsi="Tahoma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22"/>
                <w:szCs w:val="22"/>
                <w:bdr w:val="none" w:color="auto" w:sz="0" w:space="0"/>
                <w:shd w:val="clear" w:color="auto" w:fill="auto"/>
                <w:lang w:val="en-US" w:eastAsia="zh-CN" w:bidi="ar"/>
              </w:rPr>
              <w:t>医学影像学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rPr>
                <w:sz w:val="21"/>
                <w:szCs w:val="21"/>
                <w:shd w:val="clear" w:color="auto" w:fill="auto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shd w:val="clear" w:color="auto" w:fill="auto"/>
                <w:lang w:val="en-US" w:eastAsia="zh-CN" w:bidi="ar"/>
              </w:rPr>
              <w:t>1</w:t>
            </w:r>
          </w:p>
        </w:tc>
        <w:tc>
          <w:tcPr>
            <w:tcW w:w="21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  <w:shd w:val="clear" w:color="auto" w:fill="auto"/>
              </w:rPr>
            </w:pP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  <w:shd w:val="clear" w:color="auto" w:fill="auto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72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  <w:shd w:val="clear" w:color="auto" w:fill="auto"/>
              </w:rPr>
            </w:pPr>
          </w:p>
        </w:tc>
        <w:tc>
          <w:tcPr>
            <w:tcW w:w="117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  <w:shd w:val="clear" w:color="auto" w:fill="auto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rPr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_GB2312" w:hAnsi="Tahoma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22"/>
                <w:szCs w:val="22"/>
                <w:bdr w:val="none" w:color="auto" w:sz="0" w:space="0"/>
                <w:shd w:val="clear" w:color="auto" w:fill="auto"/>
                <w:lang w:val="en-US" w:eastAsia="zh-CN" w:bidi="ar"/>
              </w:rPr>
              <w:t>针灸推拿学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rPr>
                <w:sz w:val="21"/>
                <w:szCs w:val="21"/>
                <w:shd w:val="clear" w:color="auto" w:fill="auto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shd w:val="clear" w:color="auto" w:fill="auto"/>
                <w:lang w:val="en-US" w:eastAsia="zh-CN" w:bidi="ar"/>
              </w:rPr>
              <w:t>1</w:t>
            </w:r>
          </w:p>
        </w:tc>
        <w:tc>
          <w:tcPr>
            <w:tcW w:w="21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  <w:shd w:val="clear" w:color="auto" w:fill="auto"/>
              </w:rPr>
            </w:pP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  <w:shd w:val="clear" w:color="auto" w:fill="auto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72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  <w:shd w:val="clear" w:color="auto" w:fill="auto"/>
              </w:rPr>
            </w:pPr>
          </w:p>
        </w:tc>
        <w:tc>
          <w:tcPr>
            <w:tcW w:w="117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  <w:shd w:val="clear" w:color="auto" w:fill="auto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rPr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_GB2312" w:hAnsi="Tahoma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22"/>
                <w:szCs w:val="22"/>
                <w:bdr w:val="none" w:color="auto" w:sz="0" w:space="0"/>
                <w:shd w:val="clear" w:color="auto" w:fill="auto"/>
                <w:lang w:val="en-US" w:eastAsia="zh-CN" w:bidi="ar"/>
              </w:rPr>
              <w:t>中药学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rPr>
                <w:sz w:val="21"/>
                <w:szCs w:val="21"/>
                <w:shd w:val="clear" w:color="auto" w:fill="auto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shd w:val="clear" w:color="auto" w:fill="auto"/>
                <w:lang w:val="en-US" w:eastAsia="zh-CN" w:bidi="ar"/>
              </w:rPr>
              <w:t>1</w:t>
            </w:r>
          </w:p>
        </w:tc>
        <w:tc>
          <w:tcPr>
            <w:tcW w:w="21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  <w:shd w:val="clear" w:color="auto" w:fill="auto"/>
              </w:rPr>
            </w:pP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  <w:shd w:val="clear" w:color="auto" w:fill="auto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7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rPr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_GB2312" w:hAnsi="Tahoma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22"/>
                <w:szCs w:val="22"/>
                <w:bdr w:val="none" w:color="auto" w:sz="0" w:space="0"/>
                <w:shd w:val="clear" w:color="auto" w:fill="auto"/>
                <w:lang w:val="en-US" w:eastAsia="zh-CN" w:bidi="ar"/>
              </w:rPr>
              <w:t>县三院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rPr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_GB2312" w:hAnsi="Tahoma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22"/>
                <w:szCs w:val="22"/>
                <w:bdr w:val="none" w:color="auto" w:sz="0" w:space="0"/>
                <w:shd w:val="clear" w:color="auto" w:fill="auto"/>
                <w:lang w:val="en-US" w:eastAsia="zh-CN" w:bidi="ar"/>
              </w:rPr>
              <w:t>差额拨款</w:t>
            </w:r>
          </w:p>
        </w:tc>
        <w:tc>
          <w:tcPr>
            <w:tcW w:w="25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rPr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_GB2312" w:hAnsi="Tahoma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22"/>
                <w:szCs w:val="22"/>
                <w:bdr w:val="none" w:color="auto" w:sz="0" w:space="0"/>
                <w:shd w:val="clear" w:color="auto" w:fill="auto"/>
                <w:lang w:val="en-US" w:eastAsia="zh-CN" w:bidi="ar"/>
              </w:rPr>
              <w:t>临床医学、精神医学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rPr>
                <w:sz w:val="21"/>
                <w:szCs w:val="21"/>
                <w:shd w:val="clear" w:color="auto" w:fill="auto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shd w:val="clear" w:color="auto" w:fill="auto"/>
                <w:lang w:val="en-US" w:eastAsia="zh-CN" w:bidi="ar"/>
              </w:rPr>
              <w:t>1</w:t>
            </w:r>
          </w:p>
        </w:tc>
        <w:tc>
          <w:tcPr>
            <w:tcW w:w="21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  <w:shd w:val="clear" w:color="auto" w:fill="auto"/>
              </w:rPr>
            </w:pP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  <w:shd w:val="clear" w:color="auto" w:fill="auto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549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rPr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_GB2312" w:hAnsi="Tahoma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22"/>
                <w:szCs w:val="22"/>
                <w:bdr w:val="none" w:color="auto" w:sz="0" w:space="0"/>
                <w:shd w:val="clear" w:color="auto" w:fill="auto"/>
                <w:lang w:val="en-US" w:eastAsia="zh-CN" w:bidi="ar"/>
              </w:rPr>
              <w:t>合    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rPr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_GB2312" w:hAnsi="Tahoma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22"/>
                <w:szCs w:val="22"/>
                <w:bdr w:val="none" w:color="auto" w:sz="0" w:space="0"/>
                <w:shd w:val="clear" w:color="auto" w:fill="auto"/>
                <w:lang w:val="en-US" w:eastAsia="zh-CN" w:bidi="ar"/>
              </w:rPr>
              <w:t>42</w:t>
            </w:r>
          </w:p>
        </w:tc>
        <w:tc>
          <w:tcPr>
            <w:tcW w:w="2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rPr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_GB2312" w:hAnsi="Tahoma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22"/>
                <w:szCs w:val="22"/>
                <w:bdr w:val="none" w:color="auto" w:sz="0" w:space="0"/>
                <w:shd w:val="clear" w:color="auto" w:fill="auto"/>
                <w:lang w:val="en-US" w:eastAsia="zh-CN" w:bidi="ar"/>
              </w:rPr>
              <w:t>　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  <w:shd w:val="clear" w:color="auto" w:fill="auto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87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rPr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_GB2312" w:hAnsi="Tahoma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22"/>
                <w:szCs w:val="22"/>
                <w:bdr w:val="none" w:color="auto" w:sz="0" w:space="0"/>
                <w:shd w:val="clear" w:color="auto" w:fill="auto"/>
                <w:lang w:val="en-US" w:eastAsia="zh-CN" w:bidi="ar"/>
              </w:rPr>
              <w:t>注：招聘的专业参照江苏省公务员招录考试专业参考目录（2016版）专业目录。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444444"/>
                <w:spacing w:val="0"/>
                <w:sz w:val="21"/>
                <w:szCs w:val="21"/>
                <w:shd w:val="clear" w:color="auto" w:fill="auto"/>
              </w:rPr>
            </w:pPr>
          </w:p>
        </w:tc>
      </w:tr>
    </w:tbl>
    <w:p>
      <w:pPr>
        <w:rPr>
          <w:shd w:val="clear" w:color="auto" w:fill="auto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decorative"/>
    <w:pitch w:val="default"/>
    <w:sig w:usb0="A00002EF" w:usb1="4000207B" w:usb2="00000000" w:usb3="00000000" w:csb0="2000009F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5457FE"/>
    <w:rsid w:val="775457F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2016-02-05T02:06:00Z</dcterms:created>
  <dc:creator>Administrator</dc:creator>
  <cp:lastModifiedBy>Administrator</cp:lastModifiedBy>
  <dcterms:modified xsi:type="dcterms:W3CDTF">2016-02-05T02:08:17Z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2052-10.1.0.5458</vt:lpwstr>
  </property>
</Properties>
</file>